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CA0" w:rsidRDefault="00782CA0" w:rsidP="00782CA0">
      <w:pPr>
        <w:jc w:val="cente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≪保安の確保に係るお知らせとお願い≫</w:t>
      </w:r>
    </w:p>
    <w:p w:rsidR="00782CA0" w:rsidRPr="00782CA0" w:rsidRDefault="00782CA0" w:rsidP="00782CA0">
      <w:pPr>
        <w:jc w:val="center"/>
        <w:rPr>
          <w:rFonts w:ascii="ＭＳ ゴシック" w:eastAsia="ＭＳ ゴシック" w:hAnsi="ＭＳ ゴシック"/>
          <w:sz w:val="24"/>
          <w:szCs w:val="24"/>
        </w:rPr>
      </w:pPr>
    </w:p>
    <w:p w:rsidR="00CC4A68" w:rsidRDefault="00DD04F5" w:rsidP="00CC4A68">
      <w:pPr>
        <w:rPr>
          <w:rFonts w:ascii="ＭＳ ゴシック" w:eastAsia="ＭＳ ゴシック" w:hAnsi="ＭＳ ゴシック"/>
        </w:rPr>
      </w:pPr>
      <w:r>
        <w:rPr>
          <w:rFonts w:ascii="ＭＳ ゴシック" w:eastAsia="ＭＳ ゴシック" w:hAnsi="ＭＳ ゴシック"/>
          <w:noProof/>
        </w:rPr>
        <w:pict>
          <v:roundrect id="角丸四角形 6" o:spid="_x0000_s1026" style="position:absolute;left:0;text-align:left;margin-left:0;margin-top:7.45pt;width:262.5pt;height:39.75pt;z-index:251670528;visibility:visible;mso-position-horizontal:left;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" filled="f" strokecolor="black [3213]" strokeweight="1pt">
            <v:stroke joinstyle="miter"/>
            <w10:wrap anchorx="margin"/>
          </v:roundrect>
        </w:pict>
      </w:r>
    </w:p>
    <w:p w:rsidR="00CC4A68" w:rsidRDefault="00CC4A68" w:rsidP="00CC4A68">
      <w:pPr>
        <w:rPr>
          <w:rFonts w:ascii="ＭＳ ゴシック" w:eastAsia="ＭＳ ゴシック" w:hAnsi="ＭＳ ゴシック"/>
        </w:rPr>
      </w:pPr>
      <w:r>
        <w:rPr>
          <w:rFonts w:ascii="ＭＳ ゴシック" w:eastAsia="ＭＳ ゴシック" w:hAnsi="ＭＳ ゴシック" w:hint="eastAsia"/>
        </w:rPr>
        <w:t xml:space="preserve">　低圧ホース</w:t>
      </w:r>
      <w:r w:rsidR="00A72AA1">
        <w:rPr>
          <w:rFonts w:ascii="ＭＳ ゴシック" w:eastAsia="ＭＳ ゴシック" w:hAnsi="ＭＳ ゴシック" w:hint="eastAsia"/>
        </w:rPr>
        <w:t>を２本以上接続</w:t>
      </w:r>
      <w:r w:rsidR="008E47D4">
        <w:rPr>
          <w:rFonts w:ascii="ＭＳ ゴシック" w:eastAsia="ＭＳ ゴシック" w:hAnsi="ＭＳ ゴシック" w:hint="eastAsia"/>
        </w:rPr>
        <w:t>す</w:t>
      </w:r>
      <w:r w:rsidR="00A72AA1">
        <w:rPr>
          <w:rFonts w:ascii="ＭＳ ゴシック" w:eastAsia="ＭＳ ゴシック" w:hAnsi="ＭＳ ゴシック" w:hint="eastAsia"/>
        </w:rPr>
        <w:t>ることについて</w:t>
      </w:r>
    </w:p>
    <w:p w:rsidR="00CC4A68" w:rsidRDefault="00CC4A68" w:rsidP="00CC4A68">
      <w:pPr>
        <w:rPr>
          <w:rFonts w:ascii="ＭＳ ゴシック" w:eastAsia="ＭＳ ゴシック" w:hAnsi="ＭＳ ゴシック"/>
        </w:rPr>
      </w:pPr>
    </w:p>
    <w:p w:rsidR="00CC4A68" w:rsidRDefault="00CC4A68" w:rsidP="00CC4A68">
      <w:pPr>
        <w:rPr>
          <w:rFonts w:ascii="ＭＳ ゴシック" w:eastAsia="ＭＳ ゴシック" w:hAnsi="ＭＳ ゴシック"/>
        </w:rPr>
      </w:pPr>
      <w:r>
        <w:rPr>
          <w:rFonts w:ascii="ＭＳ ゴシック" w:eastAsia="ＭＳ ゴシック" w:hAnsi="ＭＳ ゴシック" w:hint="eastAsia"/>
        </w:rPr>
        <w:t xml:space="preserve">　保安機関による定期消費設備調査において、消費者宅の末端ガス栓と移動式燃焼器(炊飯器)</w:t>
      </w:r>
      <w:r w:rsidR="00D43497">
        <w:rPr>
          <w:rFonts w:ascii="ＭＳ ゴシック" w:eastAsia="ＭＳ ゴシック" w:hAnsi="ＭＳ ゴシック" w:hint="eastAsia"/>
        </w:rPr>
        <w:t>との間をゴム管と燃焼器用ホースを迅速継手で連結し、</w:t>
      </w:r>
      <w:r>
        <w:rPr>
          <w:rFonts w:ascii="ＭＳ ゴシック" w:eastAsia="ＭＳ ゴシック" w:hAnsi="ＭＳ ゴシック" w:hint="eastAsia"/>
        </w:rPr>
        <w:t>接続している事例があったことが分かりました。</w:t>
      </w:r>
    </w:p>
    <w:p w:rsidR="00CC4A68" w:rsidRDefault="00CC4A68" w:rsidP="00CC4A68">
      <w:pPr>
        <w:rPr>
          <w:rFonts w:ascii="ＭＳ ゴシック" w:eastAsia="ＭＳ ゴシック" w:hAnsi="ＭＳ ゴシック"/>
        </w:rPr>
      </w:pPr>
      <w:r>
        <w:rPr>
          <w:rFonts w:ascii="ＭＳ ゴシック" w:eastAsia="ＭＳ ゴシック" w:hAnsi="ＭＳ ゴシック" w:hint="eastAsia"/>
        </w:rPr>
        <w:t xml:space="preserve">　高圧ガス保安協会が発行する「ＬＰガス設置基準及び取扱要領」では、低圧ホースを２本以上接続しないよう記載されておりますので、</w:t>
      </w:r>
      <w:r w:rsidR="00D43497">
        <w:rPr>
          <w:rFonts w:ascii="ＭＳ ゴシック" w:eastAsia="ＭＳ ゴシック" w:hAnsi="ＭＳ ゴシック" w:hint="eastAsia"/>
        </w:rPr>
        <w:t>該当事例があれば改善方お願いします。</w:t>
      </w:r>
    </w:p>
    <w:p w:rsidR="00CC4A68" w:rsidRDefault="00CC4A68" w:rsidP="00CC4A68">
      <w:pPr>
        <w:rPr>
          <w:rFonts w:ascii="ＭＳ ゴシック" w:eastAsia="ＭＳ ゴシック" w:hAnsi="ＭＳ ゴシック"/>
        </w:rPr>
      </w:pPr>
    </w:p>
    <w:p w:rsidR="00CC4A68" w:rsidRDefault="00CC4A68" w:rsidP="00CC4A68">
      <w:pPr>
        <w:rPr>
          <w:rFonts w:ascii="ＭＳ ゴシック" w:eastAsia="ＭＳ ゴシック" w:hAnsi="ＭＳ ゴシック"/>
        </w:rPr>
      </w:pPr>
      <w:r>
        <w:rPr>
          <w:rFonts w:ascii="ＭＳ ゴシック" w:eastAsia="ＭＳ ゴシック" w:hAnsi="ＭＳ ゴシック" w:hint="eastAsia"/>
        </w:rPr>
        <w:t xml:space="preserve">　※以下『ＬＰガス設備設置基準及び取扱要領2012(青本)』(110ページ)より抜粋</w:t>
      </w:r>
    </w:p>
    <w:p w:rsidR="00CC4A68" w:rsidRDefault="00CC4A68" w:rsidP="00CC4A68">
      <w:pPr>
        <w:rPr>
          <w:rFonts w:ascii="ＭＳ ゴシック" w:eastAsia="ＭＳ ゴシック" w:hAnsi="ＭＳ ゴシック"/>
        </w:rPr>
      </w:pPr>
    </w:p>
    <w:p w:rsidR="00CC4A68" w:rsidRDefault="00DD04F5" w:rsidP="00CC4A68">
      <w:pPr>
        <w:rPr>
          <w:rFonts w:ascii="ＭＳ ゴシック" w:eastAsia="ＭＳ ゴシック" w:hAnsi="ＭＳ ゴシック"/>
        </w:rPr>
      </w:pPr>
      <w:r>
        <w:rPr>
          <w:rFonts w:ascii="ＭＳ ゴシック" w:eastAsia="ＭＳ ゴシック" w:hAnsi="ＭＳ ゴシック"/>
          <w:noProof/>
        </w:rPr>
        <w:pict>
          <v:rect id="正方形/長方形 5" o:spid="_x0000_s1028" style="position:absolute;left:0;text-align:left;margin-left:-1.2pt;margin-top:16.45pt;width:467.25pt;height:58.5pt;z-index:2516684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" filled="f" strokecolor="black [3213]" strokeweight="1pt"/>
        </w:pict>
      </w:r>
      <w:r w:rsidR="00CC4A68">
        <w:rPr>
          <w:rFonts w:ascii="ＭＳ ゴシック" w:eastAsia="ＭＳ ゴシック" w:hAnsi="ＭＳ ゴシック" w:hint="eastAsia"/>
        </w:rPr>
        <w:t>5.3.3　低圧ホースの選定</w:t>
      </w:r>
    </w:p>
    <w:p w:rsidR="00CC4A68" w:rsidRDefault="00CC4A68" w:rsidP="00CC4A68">
      <w:pPr>
        <w:rPr>
          <w:rFonts w:ascii="ＭＳ ゴシック" w:eastAsia="ＭＳ ゴシック" w:hAnsi="ＭＳ ゴシック"/>
        </w:rPr>
      </w:pPr>
      <w:r>
        <w:rPr>
          <w:rFonts w:ascii="ＭＳ ゴシック" w:eastAsia="ＭＳ ゴシック" w:hAnsi="ＭＳ ゴシック" w:hint="eastAsia"/>
        </w:rPr>
        <w:t>（1）低圧ホースは、用途に応じた種類及び長さのものを選定すること。</w:t>
      </w:r>
    </w:p>
    <w:p w:rsidR="00CC4A68" w:rsidRDefault="00CC4A68" w:rsidP="00CC4A68">
      <w:pPr>
        <w:rPr>
          <w:rFonts w:ascii="ＭＳ ゴシック" w:eastAsia="ＭＳ ゴシック" w:hAnsi="ＭＳ ゴシック"/>
        </w:rPr>
      </w:pPr>
      <w:r>
        <w:rPr>
          <w:rFonts w:ascii="ＭＳ ゴシック" w:eastAsia="ＭＳ ゴシック" w:hAnsi="ＭＳ ゴシック" w:hint="eastAsia"/>
        </w:rPr>
        <w:t>（2）低圧ホースは、自主検査の検査合格証票が貼付されているものを選定することが望ましい。</w:t>
      </w:r>
    </w:p>
    <w:p w:rsidR="00CC4A68" w:rsidRPr="00CC4A68" w:rsidRDefault="00CC4A68" w:rsidP="00CC4A68">
      <w:pPr>
        <w:rPr>
          <w:rFonts w:ascii="ＭＳ ゴシック" w:eastAsia="ＭＳ ゴシック" w:hAnsi="ＭＳ ゴシック"/>
          <w:u w:val="wave"/>
        </w:rPr>
      </w:pPr>
      <w:r>
        <w:rPr>
          <w:rFonts w:ascii="ＭＳ ゴシック" w:eastAsia="ＭＳ ゴシック" w:hAnsi="ＭＳ ゴシック" w:hint="eastAsia"/>
        </w:rPr>
        <w:t>（3）</w:t>
      </w:r>
      <w:r w:rsidRPr="00C06ACD">
        <w:rPr>
          <w:rFonts w:ascii="ＭＳ ゴシック" w:eastAsia="ＭＳ ゴシック" w:hAnsi="ＭＳ ゴシック" w:hint="eastAsia"/>
          <w:color w:val="FF0000"/>
        </w:rPr>
        <w:t>低圧ホースは、２本以上を繋いで使用しないこと。</w:t>
      </w:r>
    </w:p>
    <w:p w:rsidR="00CC4A68" w:rsidRDefault="00CC4A68" w:rsidP="00CC4A68">
      <w:pPr>
        <w:rPr>
          <w:rFonts w:ascii="ＭＳ ゴシック" w:eastAsia="ＭＳ ゴシック" w:hAnsi="ＭＳ ゴシック"/>
        </w:rPr>
      </w:pPr>
    </w:p>
    <w:p w:rsidR="00C06ACD" w:rsidRDefault="00C06ACD" w:rsidP="00CC4A68">
      <w:pPr>
        <w:rPr>
          <w:rFonts w:ascii="ＭＳ ゴシック" w:eastAsia="ＭＳ ゴシック" w:hAnsi="ＭＳ ゴシック"/>
        </w:rPr>
      </w:pPr>
      <w:r>
        <w:rPr>
          <w:rFonts w:ascii="ＭＳ ゴシック" w:eastAsia="ＭＳ ゴシック" w:hAnsi="ＭＳ ゴシック" w:hint="eastAsia"/>
        </w:rPr>
        <w:t>※低圧ホースには、継手金具付低圧ホース及び燃焼器用ホースがあります。</w:t>
      </w:r>
    </w:p>
    <w:p w:rsidR="00CC4A68" w:rsidRDefault="00DD04F5" w:rsidP="00CC4A68">
      <w:pPr>
        <w:rPr>
          <w:rFonts w:ascii="ＭＳ ゴシック" w:eastAsia="ＭＳ ゴシック" w:hAnsi="ＭＳ ゴシック"/>
        </w:rPr>
      </w:pPr>
      <w:r>
        <w:rPr>
          <w:rFonts w:ascii="ＭＳ ゴシック" w:eastAsia="ＭＳ ゴシック" w:hAnsi="ＭＳ ゴシック"/>
          <w:noProof/>
        </w:rPr>
        <w:pict>
          <v:roundrect id="角丸四角形 1" o:spid="_x0000_s1027" style="position:absolute;left:0;text-align:left;margin-left:0;margin-top:5.95pt;width:191.25pt;height:39.75pt;z-index:251666432;visibility:visible;mso-position-horizontal:left;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" filled="f" strokecolor="black [3213]" strokeweight="1pt">
            <v:stroke joinstyle="miter"/>
            <w10:wrap anchorx="margin"/>
          </v:roundrect>
        </w:pict>
      </w:r>
    </w:p>
    <w:p w:rsidR="00CC4A68" w:rsidRDefault="00CC4A68" w:rsidP="00CC4A68">
      <w:pPr>
        <w:rPr>
          <w:rFonts w:ascii="ＭＳ ゴシック" w:eastAsia="ＭＳ ゴシック" w:hAnsi="ＭＳ ゴシック"/>
        </w:rPr>
      </w:pPr>
      <w:r>
        <w:rPr>
          <w:rFonts w:ascii="ＭＳ ゴシック" w:eastAsia="ＭＳ ゴシック" w:hAnsi="ＭＳ ゴシック" w:hint="eastAsia"/>
        </w:rPr>
        <w:t xml:space="preserve">　消費設備調査の推進について</w:t>
      </w:r>
    </w:p>
    <w:p w:rsidR="00CC4A68" w:rsidRPr="00CC4A68" w:rsidRDefault="00CC4A68" w:rsidP="00CC4A68">
      <w:pPr>
        <w:rPr>
          <w:rFonts w:ascii="ＭＳ ゴシック" w:eastAsia="ＭＳ ゴシック" w:hAnsi="ＭＳ ゴシック"/>
        </w:rPr>
      </w:pPr>
    </w:p>
    <w:p w:rsidR="00CC4A68" w:rsidRDefault="00CC4A68" w:rsidP="00CC4A68">
      <w:pPr>
        <w:rPr>
          <w:rFonts w:ascii="ＭＳ ゴシック" w:eastAsia="ＭＳ ゴシック" w:hAnsi="ＭＳ ゴシック"/>
        </w:rPr>
      </w:pPr>
      <w:r>
        <w:rPr>
          <w:rFonts w:ascii="ＭＳ ゴシック" w:eastAsia="ＭＳ ゴシック" w:hAnsi="ＭＳ ゴシック" w:hint="eastAsia"/>
        </w:rPr>
        <w:t xml:space="preserve">　</w:t>
      </w:r>
      <w:r w:rsidR="00D43497">
        <w:rPr>
          <w:rFonts w:ascii="ＭＳ ゴシック" w:eastAsia="ＭＳ ゴシック" w:hAnsi="ＭＳ ゴシック" w:hint="eastAsia"/>
        </w:rPr>
        <w:t>定期供給設備点検・</w:t>
      </w:r>
      <w:r>
        <w:rPr>
          <w:rFonts w:ascii="ＭＳ ゴシック" w:eastAsia="ＭＳ ゴシック" w:hAnsi="ＭＳ ゴシック" w:hint="eastAsia"/>
        </w:rPr>
        <w:t>定期消費設備調査は法定事項であり、一般消費者等に起因するＬＰガス事故</w:t>
      </w:r>
      <w:r w:rsidR="00D43497">
        <w:rPr>
          <w:rFonts w:ascii="ＭＳ ゴシック" w:eastAsia="ＭＳ ゴシック" w:hAnsi="ＭＳ ゴシック" w:hint="eastAsia"/>
        </w:rPr>
        <w:t>を未然に防止する重要な点検・調査です。</w:t>
      </w:r>
      <w:r>
        <w:rPr>
          <w:rFonts w:ascii="ＭＳ ゴシック" w:eastAsia="ＭＳ ゴシック" w:hAnsi="ＭＳ ゴシック" w:hint="eastAsia"/>
        </w:rPr>
        <w:t>適切に実施されない場合は</w:t>
      </w:r>
      <w:r w:rsidR="00D43497">
        <w:rPr>
          <w:rFonts w:ascii="ＭＳ ゴシック" w:eastAsia="ＭＳ ゴシック" w:hAnsi="ＭＳ ゴシック" w:hint="eastAsia"/>
        </w:rPr>
        <w:t>設備の基準不適合等により</w:t>
      </w:r>
      <w:r>
        <w:rPr>
          <w:rFonts w:ascii="ＭＳ ゴシック" w:eastAsia="ＭＳ ゴシック" w:hAnsi="ＭＳ ゴシック" w:hint="eastAsia"/>
        </w:rPr>
        <w:t>事故の</w:t>
      </w:r>
      <w:r w:rsidR="00D43497">
        <w:rPr>
          <w:rFonts w:ascii="ＭＳ ゴシック" w:eastAsia="ＭＳ ゴシック" w:hAnsi="ＭＳ ゴシック" w:hint="eastAsia"/>
        </w:rPr>
        <w:t>危険性</w:t>
      </w:r>
      <w:r>
        <w:rPr>
          <w:rFonts w:ascii="ＭＳ ゴシック" w:eastAsia="ＭＳ ゴシック" w:hAnsi="ＭＳ ゴシック" w:hint="eastAsia"/>
        </w:rPr>
        <w:t>を増加させるものです。</w:t>
      </w:r>
    </w:p>
    <w:p w:rsidR="00CC4A68" w:rsidRDefault="00CC4A68" w:rsidP="00CC4A68">
      <w:pPr>
        <w:ind w:firstLineChars="100" w:firstLine="210"/>
        <w:rPr>
          <w:rFonts w:ascii="ＭＳ ゴシック" w:eastAsia="ＭＳ ゴシック" w:hAnsi="ＭＳ ゴシック"/>
        </w:rPr>
      </w:pPr>
      <w:r>
        <w:rPr>
          <w:rFonts w:ascii="ＭＳ ゴシック" w:eastAsia="ＭＳ ゴシック" w:hAnsi="ＭＳ ゴシック" w:hint="eastAsia"/>
        </w:rPr>
        <w:t>特に</w:t>
      </w:r>
      <w:r w:rsidR="00D43497">
        <w:rPr>
          <w:rFonts w:ascii="ＭＳ ゴシック" w:eastAsia="ＭＳ ゴシック" w:hAnsi="ＭＳ ゴシック" w:hint="eastAsia"/>
        </w:rPr>
        <w:t>点検・</w:t>
      </w:r>
      <w:r>
        <w:rPr>
          <w:rFonts w:ascii="ＭＳ ゴシック" w:eastAsia="ＭＳ ゴシック" w:hAnsi="ＭＳ ゴシック" w:hint="eastAsia"/>
        </w:rPr>
        <w:t>調査を</w:t>
      </w:r>
      <w:r w:rsidR="00D43497">
        <w:rPr>
          <w:rFonts w:ascii="ＭＳ ゴシック" w:eastAsia="ＭＳ ゴシック" w:hAnsi="ＭＳ ゴシック" w:hint="eastAsia"/>
        </w:rPr>
        <w:t>他の保安機関に</w:t>
      </w:r>
      <w:r>
        <w:rPr>
          <w:rFonts w:ascii="ＭＳ ゴシック" w:eastAsia="ＭＳ ゴシック" w:hAnsi="ＭＳ ゴシック" w:hint="eastAsia"/>
        </w:rPr>
        <w:t>委託している販売事業所においては、委託先の保安機関名を</w:t>
      </w:r>
      <w:r w:rsidR="00D43497">
        <w:rPr>
          <w:rFonts w:ascii="ＭＳ ゴシック" w:eastAsia="ＭＳ ゴシック" w:hAnsi="ＭＳ ゴシック" w:hint="eastAsia"/>
        </w:rPr>
        <w:t>適切な方法により</w:t>
      </w:r>
      <w:r>
        <w:rPr>
          <w:rFonts w:ascii="ＭＳ ゴシック" w:eastAsia="ＭＳ ゴシック" w:hAnsi="ＭＳ ゴシック" w:hint="eastAsia"/>
        </w:rPr>
        <w:t>消費者へお知らせ</w:t>
      </w:r>
      <w:r w:rsidR="00D43497">
        <w:rPr>
          <w:rFonts w:ascii="ＭＳ ゴシック" w:eastAsia="ＭＳ ゴシック" w:hAnsi="ＭＳ ゴシック" w:hint="eastAsia"/>
        </w:rPr>
        <w:t>し</w:t>
      </w:r>
      <w:r>
        <w:rPr>
          <w:rFonts w:ascii="ＭＳ ゴシック" w:eastAsia="ＭＳ ゴシック" w:hAnsi="ＭＳ ゴシック" w:hint="eastAsia"/>
        </w:rPr>
        <w:t>、</w:t>
      </w:r>
      <w:r w:rsidR="005A7A7E">
        <w:rPr>
          <w:rFonts w:ascii="ＭＳ ゴシック" w:eastAsia="ＭＳ ゴシック" w:hAnsi="ＭＳ ゴシック" w:hint="eastAsia"/>
        </w:rPr>
        <w:t>法定調査が期限内に実施されるよう</w:t>
      </w:r>
      <w:r>
        <w:rPr>
          <w:rFonts w:ascii="ＭＳ ゴシック" w:eastAsia="ＭＳ ゴシック" w:hAnsi="ＭＳ ゴシック" w:hint="eastAsia"/>
        </w:rPr>
        <w:t>ご協力をお願いします。</w:t>
      </w:r>
    </w:p>
    <w:sectPr w:rsidR="00CC4A68" w:rsidSect="00407AC5">
      <w:pgSz w:w="11906" w:h="16838"/>
      <w:pgMar w:top="1276" w:right="1274" w:bottom="170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31C" w:rsidRDefault="0097631C" w:rsidP="00045444">
      <w:r>
        <w:separator/>
      </w:r>
    </w:p>
  </w:endnote>
  <w:endnote w:type="continuationSeparator" w:id="0">
    <w:p w:rsidR="0097631C" w:rsidRDefault="0097631C" w:rsidP="00045444">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31C" w:rsidRDefault="0097631C" w:rsidP="00045444">
      <w:r>
        <w:separator/>
      </w:r>
    </w:p>
  </w:footnote>
  <w:footnote w:type="continuationSeparator" w:id="0">
    <w:p w:rsidR="0097631C" w:rsidRDefault="0097631C" w:rsidP="000454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271F9"/>
    <w:multiLevelType w:val="hybridMultilevel"/>
    <w:tmpl w:val="0F9E68BA"/>
    <w:lvl w:ilvl="0" w:tplc="10608C20">
      <w:numFmt w:val="bullet"/>
      <w:lvlText w:val="・"/>
      <w:lvlJc w:val="left"/>
      <w:pPr>
        <w:ind w:left="1620" w:hanging="360"/>
      </w:pPr>
      <w:rPr>
        <w:rFonts w:ascii="ＭＳ ゴシック" w:eastAsia="ＭＳ ゴシック" w:hAnsi="ＭＳ ゴシック"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nsid w:val="786102FF"/>
    <w:multiLevelType w:val="hybridMultilevel"/>
    <w:tmpl w:val="856270EA"/>
    <w:lvl w:ilvl="0" w:tplc="674E8478">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3338"/>
    <w:rsid w:val="00024B99"/>
    <w:rsid w:val="000360FA"/>
    <w:rsid w:val="0004078A"/>
    <w:rsid w:val="00045444"/>
    <w:rsid w:val="00094A3E"/>
    <w:rsid w:val="00176702"/>
    <w:rsid w:val="00181E19"/>
    <w:rsid w:val="00183338"/>
    <w:rsid w:val="00197B54"/>
    <w:rsid w:val="001A0E4F"/>
    <w:rsid w:val="001D340A"/>
    <w:rsid w:val="0023128F"/>
    <w:rsid w:val="0025513C"/>
    <w:rsid w:val="002B6618"/>
    <w:rsid w:val="002C1673"/>
    <w:rsid w:val="002C4F68"/>
    <w:rsid w:val="003473BD"/>
    <w:rsid w:val="00367923"/>
    <w:rsid w:val="003A7F76"/>
    <w:rsid w:val="00407AC5"/>
    <w:rsid w:val="004544EF"/>
    <w:rsid w:val="004B45E2"/>
    <w:rsid w:val="004D3C7E"/>
    <w:rsid w:val="005A1F32"/>
    <w:rsid w:val="005A7A7E"/>
    <w:rsid w:val="005E067B"/>
    <w:rsid w:val="006E4024"/>
    <w:rsid w:val="00782CA0"/>
    <w:rsid w:val="007B3D02"/>
    <w:rsid w:val="007B5A33"/>
    <w:rsid w:val="00823E8D"/>
    <w:rsid w:val="0083670D"/>
    <w:rsid w:val="0087658D"/>
    <w:rsid w:val="008E47D4"/>
    <w:rsid w:val="0097631C"/>
    <w:rsid w:val="009B4BB1"/>
    <w:rsid w:val="00A72AA1"/>
    <w:rsid w:val="00B002D7"/>
    <w:rsid w:val="00B549EF"/>
    <w:rsid w:val="00B84E49"/>
    <w:rsid w:val="00BC1321"/>
    <w:rsid w:val="00C06ACD"/>
    <w:rsid w:val="00C26B58"/>
    <w:rsid w:val="00C32123"/>
    <w:rsid w:val="00CC4A68"/>
    <w:rsid w:val="00CD1563"/>
    <w:rsid w:val="00D43497"/>
    <w:rsid w:val="00D762C4"/>
    <w:rsid w:val="00DD04F5"/>
    <w:rsid w:val="00E95BDF"/>
    <w:rsid w:val="00F066BE"/>
    <w:rsid w:val="00F521E9"/>
    <w:rsid w:val="00F743F6"/>
    <w:rsid w:val="00F86457"/>
    <w:rsid w:val="00FC793D"/>
    <w:rsid w:val="00FD12E5"/>
    <w:rsid w:val="00FE76F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4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49E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49EF"/>
    <w:rPr>
      <w:rFonts w:asciiTheme="majorHAnsi" w:eastAsiaTheme="majorEastAsia" w:hAnsiTheme="majorHAnsi" w:cstheme="majorBidi"/>
      <w:sz w:val="18"/>
      <w:szCs w:val="18"/>
    </w:rPr>
  </w:style>
  <w:style w:type="paragraph" w:styleId="a5">
    <w:name w:val="header"/>
    <w:basedOn w:val="a"/>
    <w:link w:val="a6"/>
    <w:uiPriority w:val="99"/>
    <w:unhideWhenUsed/>
    <w:rsid w:val="00045444"/>
    <w:pPr>
      <w:tabs>
        <w:tab w:val="center" w:pos="4252"/>
        <w:tab w:val="right" w:pos="8504"/>
      </w:tabs>
      <w:snapToGrid w:val="0"/>
    </w:pPr>
  </w:style>
  <w:style w:type="character" w:customStyle="1" w:styleId="a6">
    <w:name w:val="ヘッダー (文字)"/>
    <w:basedOn w:val="a0"/>
    <w:link w:val="a5"/>
    <w:uiPriority w:val="99"/>
    <w:rsid w:val="00045444"/>
  </w:style>
  <w:style w:type="paragraph" w:styleId="a7">
    <w:name w:val="footer"/>
    <w:basedOn w:val="a"/>
    <w:link w:val="a8"/>
    <w:uiPriority w:val="99"/>
    <w:unhideWhenUsed/>
    <w:rsid w:val="00045444"/>
    <w:pPr>
      <w:tabs>
        <w:tab w:val="center" w:pos="4252"/>
        <w:tab w:val="right" w:pos="8504"/>
      </w:tabs>
      <w:snapToGrid w:val="0"/>
    </w:pPr>
  </w:style>
  <w:style w:type="character" w:customStyle="1" w:styleId="a8">
    <w:name w:val="フッター (文字)"/>
    <w:basedOn w:val="a0"/>
    <w:link w:val="a7"/>
    <w:uiPriority w:val="99"/>
    <w:rsid w:val="00045444"/>
  </w:style>
  <w:style w:type="paragraph" w:styleId="a9">
    <w:name w:val="List Paragraph"/>
    <w:basedOn w:val="a"/>
    <w:uiPriority w:val="34"/>
    <w:qFormat/>
    <w:rsid w:val="00823E8D"/>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kyoikujimusyo</dc:creator>
  <cp:keywords/>
  <dc:description/>
  <cp:lastModifiedBy>LPG</cp:lastModifiedBy>
  <cp:revision>4</cp:revision>
  <cp:lastPrinted>2014-12-16T08:56:00Z</cp:lastPrinted>
  <dcterms:created xsi:type="dcterms:W3CDTF">2015-01-08T08:17:00Z</dcterms:created>
  <dcterms:modified xsi:type="dcterms:W3CDTF">2015-01-09T00:01:00Z</dcterms:modified>
</cp:coreProperties>
</file>