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95" w:rsidRPr="00452D74" w:rsidRDefault="00B72F95" w:rsidP="00B72F95">
      <w:pPr>
        <w:jc w:val="left"/>
        <w:rPr>
          <w:rFonts w:ascii="HGPｺﾞｼｯｸM" w:eastAsia="HGPｺﾞｼｯｸM"/>
          <w:b/>
          <w:sz w:val="32"/>
          <w:szCs w:val="32"/>
          <w:bdr w:val="single" w:sz="4" w:space="0" w:color="auto"/>
        </w:rPr>
      </w:pPr>
      <w:r w:rsidRPr="00452D74">
        <w:rPr>
          <w:rFonts w:ascii="HGPｺﾞｼｯｸM" w:eastAsia="HGPｺﾞｼｯｸM" w:hint="eastAsia"/>
          <w:b/>
          <w:sz w:val="32"/>
          <w:szCs w:val="32"/>
          <w:bdr w:val="single" w:sz="4" w:space="0" w:color="auto"/>
        </w:rPr>
        <w:t>重　要</w:t>
      </w:r>
    </w:p>
    <w:p w:rsidR="002C1779" w:rsidRDefault="002C1779" w:rsidP="00DC5B5F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平成２６年２月</w:t>
      </w:r>
      <w:r w:rsidR="00245410">
        <w:rPr>
          <w:rFonts w:ascii="HGPｺﾞｼｯｸM" w:eastAsia="HGPｺﾞｼｯｸM" w:hint="eastAsia"/>
          <w:sz w:val="24"/>
          <w:szCs w:val="24"/>
        </w:rPr>
        <w:t>２５</w:t>
      </w:r>
      <w:r>
        <w:rPr>
          <w:rFonts w:ascii="HGPｺﾞｼｯｸM" w:eastAsia="HGPｺﾞｼｯｸM" w:hint="eastAsia"/>
          <w:sz w:val="24"/>
          <w:szCs w:val="24"/>
        </w:rPr>
        <w:t>日</w:t>
      </w:r>
    </w:p>
    <w:p w:rsidR="003A4D0E" w:rsidRPr="00702C2B" w:rsidRDefault="002C1779" w:rsidP="003A4D0E">
      <w:pPr>
        <w:jc w:val="left"/>
        <w:rPr>
          <w:rFonts w:ascii="HGPｺﾞｼｯｸM" w:eastAsia="HGPｺﾞｼｯｸM"/>
          <w:sz w:val="26"/>
          <w:szCs w:val="26"/>
        </w:rPr>
      </w:pPr>
      <w:r w:rsidRPr="00702C2B">
        <w:rPr>
          <w:rFonts w:ascii="HGPｺﾞｼｯｸM" w:eastAsia="HGPｺﾞｼｯｸM" w:hint="eastAsia"/>
          <w:sz w:val="26"/>
          <w:szCs w:val="26"/>
        </w:rPr>
        <w:t>会員事業所</w:t>
      </w:r>
      <w:r w:rsidR="003A4D0E" w:rsidRPr="00702C2B">
        <w:rPr>
          <w:rFonts w:ascii="HGPｺﾞｼｯｸM" w:eastAsia="HGPｺﾞｼｯｸM" w:hint="eastAsia"/>
          <w:sz w:val="26"/>
          <w:szCs w:val="26"/>
        </w:rPr>
        <w:t>各位</w:t>
      </w:r>
    </w:p>
    <w:p w:rsidR="002C1779" w:rsidRDefault="002C1779" w:rsidP="003A4D0E">
      <w:pPr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（一社）鹿児島県ＬＰガス協会</w:t>
      </w:r>
    </w:p>
    <w:p w:rsidR="002C1779" w:rsidRDefault="002C1779" w:rsidP="002C1779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　　　　　会長　秋元　耕一郎</w:t>
      </w:r>
    </w:p>
    <w:p w:rsidR="002C1779" w:rsidRDefault="002C1779" w:rsidP="002C1779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　　　　　　　　（公印省略）</w:t>
      </w:r>
    </w:p>
    <w:p w:rsidR="002C1779" w:rsidRDefault="002C1779" w:rsidP="002C1779">
      <w:pPr>
        <w:jc w:val="center"/>
        <w:rPr>
          <w:rFonts w:ascii="HGPｺﾞｼｯｸM" w:eastAsia="HGPｺﾞｼｯｸM"/>
          <w:sz w:val="26"/>
          <w:szCs w:val="26"/>
        </w:rPr>
      </w:pPr>
      <w:r w:rsidRPr="002C1779">
        <w:rPr>
          <w:rFonts w:ascii="HGPｺﾞｼｯｸM" w:eastAsia="HGPｺﾞｼｯｸM" w:hint="eastAsia"/>
          <w:sz w:val="26"/>
          <w:szCs w:val="26"/>
        </w:rPr>
        <w:t>消費税増税に係る対応について</w:t>
      </w:r>
    </w:p>
    <w:p w:rsidR="002C1779" w:rsidRDefault="002C1779" w:rsidP="002C1779">
      <w:pPr>
        <w:jc w:val="center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（お願い）</w:t>
      </w:r>
    </w:p>
    <w:p w:rsidR="002C1779" w:rsidRDefault="002C1779" w:rsidP="002C1779">
      <w:pPr>
        <w:jc w:val="left"/>
        <w:rPr>
          <w:rFonts w:ascii="HGPｺﾞｼｯｸM" w:eastAsia="HGPｺﾞｼｯｸM"/>
          <w:sz w:val="24"/>
          <w:szCs w:val="24"/>
        </w:rPr>
      </w:pPr>
    </w:p>
    <w:p w:rsidR="007F58EB" w:rsidRDefault="002C1779" w:rsidP="002C1779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7F58EB">
        <w:rPr>
          <w:rFonts w:ascii="HGPｺﾞｼｯｸM" w:eastAsia="HGPｺﾞｼｯｸM" w:hint="eastAsia"/>
          <w:sz w:val="24"/>
          <w:szCs w:val="24"/>
        </w:rPr>
        <w:t>すでにご承知のとおり、</w:t>
      </w:r>
      <w:r w:rsidR="003A4D0E">
        <w:rPr>
          <w:rFonts w:ascii="HGPｺﾞｼｯｸM" w:eastAsia="HGPｺﾞｼｯｸM" w:hint="eastAsia"/>
          <w:sz w:val="24"/>
          <w:szCs w:val="24"/>
        </w:rPr>
        <w:t>本年</w:t>
      </w:r>
      <w:r w:rsidR="007F58EB">
        <w:rPr>
          <w:rFonts w:ascii="HGPｺﾞｼｯｸM" w:eastAsia="HGPｺﾞｼｯｸM" w:hint="eastAsia"/>
          <w:sz w:val="24"/>
          <w:szCs w:val="24"/>
        </w:rPr>
        <w:t>４月１日から消費税が８％に引き上げられます。</w:t>
      </w:r>
    </w:p>
    <w:p w:rsidR="007F58EB" w:rsidRDefault="007F58EB" w:rsidP="002C1779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702C2B">
        <w:rPr>
          <w:rFonts w:ascii="HGPｺﾞｼｯｸM" w:eastAsia="HGPｺﾞｼｯｸM" w:hint="eastAsia"/>
          <w:sz w:val="24"/>
          <w:szCs w:val="24"/>
        </w:rPr>
        <w:t>税率改定により、基本料金及び使用料金に増税分を加算することになりますが、この件に</w:t>
      </w:r>
      <w:r>
        <w:rPr>
          <w:rFonts w:ascii="HGPｺﾞｼｯｸM" w:eastAsia="HGPｺﾞｼｯｸM" w:hint="eastAsia"/>
          <w:sz w:val="24"/>
          <w:szCs w:val="24"/>
        </w:rPr>
        <w:t>つきまして以下</w:t>
      </w:r>
      <w:r w:rsidR="00245410">
        <w:rPr>
          <w:rFonts w:ascii="HGPｺﾞｼｯｸM" w:eastAsia="HGPｺﾞｼｯｸM" w:hint="eastAsia"/>
          <w:sz w:val="24"/>
          <w:szCs w:val="24"/>
        </w:rPr>
        <w:t>のとおり</w:t>
      </w:r>
      <w:r>
        <w:rPr>
          <w:rFonts w:ascii="HGPｺﾞｼｯｸM" w:eastAsia="HGPｺﾞｼｯｸM" w:hint="eastAsia"/>
          <w:sz w:val="24"/>
          <w:szCs w:val="24"/>
        </w:rPr>
        <w:t>お知らせします。</w:t>
      </w:r>
    </w:p>
    <w:p w:rsidR="007F58EB" w:rsidRDefault="008F2241" w:rsidP="002C1779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78516A">
        <w:rPr>
          <w:rFonts w:ascii="HGPｺﾞｼｯｸM" w:eastAsia="HGPｺﾞｼｯｸM" w:hint="eastAsia"/>
          <w:sz w:val="24"/>
          <w:szCs w:val="24"/>
        </w:rPr>
        <w:t>各</w:t>
      </w:r>
      <w:r>
        <w:rPr>
          <w:rFonts w:ascii="HGPｺﾞｼｯｸM" w:eastAsia="HGPｺﾞｼｯｸM" w:hint="eastAsia"/>
          <w:sz w:val="24"/>
          <w:szCs w:val="24"/>
        </w:rPr>
        <w:t>事業所</w:t>
      </w:r>
      <w:r w:rsidR="0078516A">
        <w:rPr>
          <w:rFonts w:ascii="HGPｺﾞｼｯｸM" w:eastAsia="HGPｺﾞｼｯｸM" w:hint="eastAsia"/>
          <w:sz w:val="24"/>
          <w:szCs w:val="24"/>
        </w:rPr>
        <w:t>におかれましては</w:t>
      </w:r>
      <w:r w:rsidR="00D2424E">
        <w:rPr>
          <w:rFonts w:ascii="HGPｺﾞｼｯｸM" w:eastAsia="HGPｺﾞｼｯｸM" w:hint="eastAsia"/>
          <w:sz w:val="24"/>
          <w:szCs w:val="24"/>
        </w:rPr>
        <w:t>適正な</w:t>
      </w:r>
      <w:r>
        <w:rPr>
          <w:rFonts w:ascii="HGPｺﾞｼｯｸM" w:eastAsia="HGPｺﾞｼｯｸM" w:hint="eastAsia"/>
          <w:sz w:val="24"/>
          <w:szCs w:val="24"/>
        </w:rPr>
        <w:t>対応方</w:t>
      </w:r>
      <w:r w:rsidR="00702C2B">
        <w:rPr>
          <w:rFonts w:ascii="HGPｺﾞｼｯｸM" w:eastAsia="HGPｺﾞｼｯｸM" w:hint="eastAsia"/>
          <w:sz w:val="24"/>
          <w:szCs w:val="24"/>
        </w:rPr>
        <w:t>よろしく</w:t>
      </w:r>
      <w:r>
        <w:rPr>
          <w:rFonts w:ascii="HGPｺﾞｼｯｸM" w:eastAsia="HGPｺﾞｼｯｸM" w:hint="eastAsia"/>
          <w:sz w:val="24"/>
          <w:szCs w:val="24"/>
        </w:rPr>
        <w:t>お願いします。</w:t>
      </w:r>
    </w:p>
    <w:p w:rsidR="008F2241" w:rsidRDefault="008F2241" w:rsidP="002C1779">
      <w:pPr>
        <w:jc w:val="left"/>
        <w:rPr>
          <w:rFonts w:ascii="HGPｺﾞｼｯｸM" w:eastAsia="HGPｺﾞｼｯｸM"/>
          <w:sz w:val="24"/>
          <w:szCs w:val="24"/>
        </w:rPr>
      </w:pPr>
    </w:p>
    <w:p w:rsidR="00702C2B" w:rsidRPr="0078516A" w:rsidRDefault="007F58EB" w:rsidP="0078516A">
      <w:pPr>
        <w:jc w:val="center"/>
        <w:rPr>
          <w:rFonts w:ascii="HGPｺﾞｼｯｸM" w:eastAsia="HGPｺﾞｼｯｸM"/>
          <w:sz w:val="28"/>
          <w:szCs w:val="28"/>
        </w:rPr>
      </w:pPr>
      <w:r w:rsidRPr="0078516A">
        <w:rPr>
          <w:rFonts w:ascii="HGPｺﾞｼｯｸM" w:eastAsia="HGPｺﾞｼｯｸM" w:hint="eastAsia"/>
          <w:sz w:val="28"/>
          <w:szCs w:val="28"/>
        </w:rPr>
        <w:t>≪対応法≫</w:t>
      </w:r>
    </w:p>
    <w:p w:rsidR="007F58EB" w:rsidRDefault="008F2241" w:rsidP="007F58EB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（その</w:t>
      </w:r>
      <w:r w:rsidR="007F58EB">
        <w:rPr>
          <w:rFonts w:ascii="HGPｺﾞｼｯｸM" w:eastAsia="HGPｺﾞｼｯｸM" w:hint="eastAsia"/>
          <w:sz w:val="24"/>
          <w:szCs w:val="24"/>
        </w:rPr>
        <w:t>１</w:t>
      </w:r>
      <w:r>
        <w:rPr>
          <w:rFonts w:ascii="HGPｺﾞｼｯｸM" w:eastAsia="HGPｺﾞｼｯｸM" w:hint="eastAsia"/>
          <w:sz w:val="24"/>
          <w:szCs w:val="24"/>
        </w:rPr>
        <w:t xml:space="preserve">）　</w:t>
      </w:r>
      <w:r w:rsidR="007F58EB">
        <w:rPr>
          <w:rFonts w:ascii="HGPｺﾞｼｯｸM" w:eastAsia="HGPｺﾞｼｯｸM" w:hint="eastAsia"/>
          <w:sz w:val="24"/>
          <w:szCs w:val="24"/>
        </w:rPr>
        <w:t>８％への引き上げ後においても５％</w:t>
      </w:r>
      <w:r w:rsidR="00702C2B">
        <w:rPr>
          <w:rFonts w:ascii="HGPｺﾞｼｯｸM" w:eastAsia="HGPｺﾞｼｯｸM" w:hint="eastAsia"/>
          <w:sz w:val="24"/>
          <w:szCs w:val="24"/>
        </w:rPr>
        <w:t>が</w:t>
      </w:r>
      <w:r w:rsidR="007F58EB">
        <w:rPr>
          <w:rFonts w:ascii="HGPｺﾞｼｯｸM" w:eastAsia="HGPｺﾞｼｯｸM" w:hint="eastAsia"/>
          <w:sz w:val="24"/>
          <w:szCs w:val="24"/>
        </w:rPr>
        <w:t>適応</w:t>
      </w:r>
      <w:r w:rsidR="00DC5B5F">
        <w:rPr>
          <w:rFonts w:ascii="HGPｺﾞｼｯｸM" w:eastAsia="HGPｺﾞｼｯｸM" w:hint="eastAsia"/>
          <w:sz w:val="24"/>
          <w:szCs w:val="24"/>
        </w:rPr>
        <w:t>される</w:t>
      </w:r>
      <w:r w:rsidR="003A4D0E">
        <w:rPr>
          <w:rFonts w:ascii="HGPｺﾞｼｯｸM" w:eastAsia="HGPｺﾞｼｯｸM" w:hint="eastAsia"/>
          <w:sz w:val="24"/>
          <w:szCs w:val="24"/>
        </w:rPr>
        <w:t>「</w:t>
      </w:r>
      <w:r w:rsidR="00DC5B5F">
        <w:rPr>
          <w:rFonts w:ascii="HGPｺﾞｼｯｸM" w:eastAsia="HGPｺﾞｼｯｸM" w:hint="eastAsia"/>
          <w:sz w:val="24"/>
          <w:szCs w:val="24"/>
        </w:rPr>
        <w:t>経過措置</w:t>
      </w:r>
      <w:r w:rsidR="003A4D0E">
        <w:rPr>
          <w:rFonts w:ascii="HGPｺﾞｼｯｸM" w:eastAsia="HGPｺﾞｼｯｸM" w:hint="eastAsia"/>
          <w:sz w:val="24"/>
          <w:szCs w:val="24"/>
        </w:rPr>
        <w:t>」</w:t>
      </w:r>
      <w:r w:rsidR="00245410">
        <w:rPr>
          <w:rFonts w:ascii="HGPｺﾞｼｯｸM" w:eastAsia="HGPｺﾞｼｯｸM" w:hint="eastAsia"/>
          <w:sz w:val="24"/>
          <w:szCs w:val="24"/>
        </w:rPr>
        <w:t>があります。</w:t>
      </w:r>
    </w:p>
    <w:p w:rsidR="00DC5B5F" w:rsidRDefault="00DC5B5F" w:rsidP="007F58EB">
      <w:pPr>
        <w:rPr>
          <w:rFonts w:ascii="HGPｺﾞｼｯｸM" w:eastAsia="HGPｺﾞｼｯｸM"/>
          <w:sz w:val="24"/>
          <w:szCs w:val="24"/>
        </w:rPr>
      </w:pPr>
    </w:p>
    <w:p w:rsidR="007F58EB" w:rsidRDefault="007F58EB" w:rsidP="007F58EB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継続供給契約に基づき、平成２６年４月1日前から継続して供給している</w:t>
      </w:r>
      <w:r w:rsidRPr="008F2241">
        <w:rPr>
          <w:rFonts w:ascii="HGPｺﾞｼｯｸM" w:eastAsia="HGPｺﾞｼｯｸM" w:hint="eastAsia"/>
          <w:sz w:val="24"/>
          <w:szCs w:val="24"/>
          <w:u w:val="single"/>
        </w:rPr>
        <w:t>ガス</w:t>
      </w:r>
      <w:r>
        <w:rPr>
          <w:rFonts w:ascii="HGPｺﾞｼｯｸM" w:eastAsia="HGPｺﾞｼｯｸM" w:hint="eastAsia"/>
          <w:sz w:val="24"/>
          <w:szCs w:val="24"/>
        </w:rPr>
        <w:t>、電気</w:t>
      </w:r>
    </w:p>
    <w:p w:rsidR="00DC5B5F" w:rsidRDefault="007F58EB" w:rsidP="008F2241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、水道、電話に係る料金等で、平成２６年４月１日から４月３０日までの</w:t>
      </w:r>
      <w:r w:rsidR="003A4D0E">
        <w:rPr>
          <w:rFonts w:ascii="HGPｺﾞｼｯｸM" w:eastAsia="HGPｺﾞｼｯｸM" w:hint="eastAsia"/>
          <w:sz w:val="24"/>
          <w:szCs w:val="24"/>
        </w:rPr>
        <w:t>間に料金の支払いを受ける権利が確定するものは「経過措置」の対象になっています。</w:t>
      </w:r>
    </w:p>
    <w:p w:rsidR="008F2241" w:rsidRDefault="008F2241" w:rsidP="00DC5B5F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ＬＰガスの場合、４月検針分は３月使用分と４月使用分が混在すること</w:t>
      </w:r>
      <w:r w:rsidR="00245410">
        <w:rPr>
          <w:rFonts w:ascii="HGPｺﾞｼｯｸM" w:eastAsia="HGPｺﾞｼｯｸM" w:hint="eastAsia"/>
          <w:sz w:val="24"/>
          <w:szCs w:val="24"/>
        </w:rPr>
        <w:t>が一般的と思われることから</w:t>
      </w:r>
      <w:r>
        <w:rPr>
          <w:rFonts w:ascii="HGPｺﾞｼｯｸM" w:eastAsia="HGPｺﾞｼｯｸM" w:hint="eastAsia"/>
          <w:sz w:val="24"/>
          <w:szCs w:val="24"/>
        </w:rPr>
        <w:t>、４月３０日までの間に料金の支払いを受ける</w:t>
      </w:r>
      <w:r w:rsidR="00D2424E">
        <w:rPr>
          <w:rFonts w:ascii="HGPｺﾞｼｯｸM" w:eastAsia="HGPｺﾞｼｯｸM" w:hint="eastAsia"/>
          <w:sz w:val="24"/>
          <w:szCs w:val="24"/>
        </w:rPr>
        <w:t>場合に該当し、</w:t>
      </w:r>
      <w:r>
        <w:rPr>
          <w:rFonts w:ascii="HGPｺﾞｼｯｸM" w:eastAsia="HGPｺﾞｼｯｸM" w:hint="eastAsia"/>
          <w:sz w:val="24"/>
          <w:szCs w:val="24"/>
        </w:rPr>
        <w:t>５％が適用されます。</w:t>
      </w:r>
    </w:p>
    <w:p w:rsidR="00702C2B" w:rsidRDefault="00702C2B" w:rsidP="00DC5B5F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つまり、４月検針分に含まれる４月の数日間</w:t>
      </w:r>
      <w:r w:rsidR="0088071A">
        <w:rPr>
          <w:rFonts w:ascii="HGPｺﾞｼｯｸM" w:eastAsia="HGPｺﾞｼｯｸM" w:hint="eastAsia"/>
          <w:sz w:val="24"/>
          <w:szCs w:val="24"/>
        </w:rPr>
        <w:t>使用</w:t>
      </w:r>
      <w:r>
        <w:rPr>
          <w:rFonts w:ascii="HGPｺﾞｼｯｸM" w:eastAsia="HGPｺﾞｼｯｸM" w:hint="eastAsia"/>
          <w:sz w:val="24"/>
          <w:szCs w:val="24"/>
        </w:rPr>
        <w:t>分は５％ということになります。</w:t>
      </w:r>
    </w:p>
    <w:p w:rsidR="00702C2B" w:rsidRPr="00702C2B" w:rsidRDefault="00D2424E" w:rsidP="00DC5B5F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その後、５月検針分から８％適用になります。</w:t>
      </w:r>
    </w:p>
    <w:p w:rsidR="008F2241" w:rsidRPr="001E1FDE" w:rsidRDefault="008F2241" w:rsidP="00DC5B5F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DC5B5F" w:rsidRDefault="008F2241" w:rsidP="00DC5B5F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（その２）　</w:t>
      </w:r>
      <w:r w:rsidR="00DC5B5F">
        <w:rPr>
          <w:rFonts w:ascii="HGPｺﾞｼｯｸM" w:eastAsia="HGPｺﾞｼｯｸM" w:hint="eastAsia"/>
          <w:sz w:val="24"/>
          <w:szCs w:val="24"/>
        </w:rPr>
        <w:t>３月３１日までの</w:t>
      </w:r>
      <w:r w:rsidR="001E1FDE">
        <w:rPr>
          <w:rFonts w:ascii="HGPｺﾞｼｯｸM" w:eastAsia="HGPｺﾞｼｯｸM" w:hint="eastAsia"/>
          <w:sz w:val="24"/>
          <w:szCs w:val="24"/>
        </w:rPr>
        <w:t>使用分は</w:t>
      </w:r>
      <w:r w:rsidR="00DC5B5F">
        <w:rPr>
          <w:rFonts w:ascii="HGPｺﾞｼｯｸM" w:eastAsia="HGPｺﾞｼｯｸM" w:hint="eastAsia"/>
          <w:sz w:val="24"/>
          <w:szCs w:val="24"/>
        </w:rPr>
        <w:t>５％、４月１日から</w:t>
      </w:r>
      <w:r w:rsidR="001E1FDE">
        <w:rPr>
          <w:rFonts w:ascii="HGPｺﾞｼｯｸM" w:eastAsia="HGPｺﾞｼｯｸM" w:hint="eastAsia"/>
          <w:sz w:val="24"/>
          <w:szCs w:val="24"/>
        </w:rPr>
        <w:t>の使用分</w:t>
      </w:r>
      <w:r w:rsidR="00DC5B5F">
        <w:rPr>
          <w:rFonts w:ascii="HGPｺﾞｼｯｸM" w:eastAsia="HGPｺﾞｼｯｸM" w:hint="eastAsia"/>
          <w:sz w:val="24"/>
          <w:szCs w:val="24"/>
        </w:rPr>
        <w:t>は８％を適用する</w:t>
      </w:r>
      <w:r w:rsidR="0078516A">
        <w:rPr>
          <w:rFonts w:ascii="HGPｺﾞｼｯｸM" w:eastAsia="HGPｺﾞｼｯｸM" w:hint="eastAsia"/>
          <w:sz w:val="24"/>
          <w:szCs w:val="24"/>
        </w:rPr>
        <w:t>。</w:t>
      </w:r>
    </w:p>
    <w:p w:rsidR="00DC5B5F" w:rsidRDefault="00DC5B5F" w:rsidP="00DC5B5F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DC5B5F" w:rsidRDefault="00DC5B5F" w:rsidP="00DC5B5F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8F2241">
        <w:rPr>
          <w:rFonts w:ascii="HGPｺﾞｼｯｸM" w:eastAsia="HGPｺﾞｼｯｸM" w:hint="eastAsia"/>
          <w:sz w:val="24"/>
          <w:szCs w:val="24"/>
        </w:rPr>
        <w:t>３月使用分は５％、４月使用分は８％で請求しても構いませんが、</w:t>
      </w:r>
      <w:r>
        <w:rPr>
          <w:rFonts w:ascii="HGPｺﾞｼｯｸM" w:eastAsia="HGPｺﾞｼｯｸM" w:hint="eastAsia"/>
          <w:sz w:val="24"/>
          <w:szCs w:val="24"/>
        </w:rPr>
        <w:t>ガスの使用量を</w:t>
      </w:r>
      <w:r w:rsidR="00702C2B">
        <w:rPr>
          <w:rFonts w:ascii="HGPｺﾞｼｯｸM" w:eastAsia="HGPｺﾞｼｯｸM" w:hint="eastAsia"/>
          <w:sz w:val="24"/>
          <w:szCs w:val="24"/>
        </w:rPr>
        <w:t>３月分、４月分として</w:t>
      </w:r>
      <w:r w:rsidR="008F2241">
        <w:rPr>
          <w:rFonts w:ascii="HGPｺﾞｼｯｸM" w:eastAsia="HGPｺﾞｼｯｸM" w:hint="eastAsia"/>
          <w:sz w:val="24"/>
          <w:szCs w:val="24"/>
        </w:rPr>
        <w:t>区分</w:t>
      </w:r>
      <w:r>
        <w:rPr>
          <w:rFonts w:ascii="HGPｺﾞｼｯｸM" w:eastAsia="HGPｺﾞｼｯｸM" w:hint="eastAsia"/>
          <w:sz w:val="24"/>
          <w:szCs w:val="24"/>
        </w:rPr>
        <w:t>することは困難ですので現実的には</w:t>
      </w:r>
      <w:r w:rsidR="008F2241">
        <w:rPr>
          <w:rFonts w:ascii="HGPｺﾞｼｯｸM" w:eastAsia="HGPｺﾞｼｯｸM" w:hint="eastAsia"/>
          <w:sz w:val="24"/>
          <w:szCs w:val="24"/>
        </w:rPr>
        <w:t>厳しい方法</w:t>
      </w:r>
      <w:r>
        <w:rPr>
          <w:rFonts w:ascii="HGPｺﾞｼｯｸM" w:eastAsia="HGPｺﾞｼｯｸM" w:hint="eastAsia"/>
          <w:sz w:val="24"/>
          <w:szCs w:val="24"/>
        </w:rPr>
        <w:t>です。</w:t>
      </w:r>
    </w:p>
    <w:p w:rsidR="00DC5B5F" w:rsidRDefault="00DC5B5F" w:rsidP="00DC5B5F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D2424E" w:rsidRPr="00D2424E" w:rsidRDefault="00702C2B" w:rsidP="00DC5B5F">
      <w:pPr>
        <w:ind w:left="240" w:hangingChars="100" w:hanging="240"/>
        <w:rPr>
          <w:rFonts w:ascii="HGPｺﾞｼｯｸM" w:eastAsia="HGPｺﾞｼｯｸM" w:hint="eastAsia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D2424E">
        <w:rPr>
          <w:rFonts w:ascii="HGPｺﾞｼｯｸM" w:eastAsia="HGPｺﾞｼｯｸM" w:hint="eastAsia"/>
          <w:sz w:val="24"/>
          <w:szCs w:val="24"/>
          <w:u w:val="single"/>
        </w:rPr>
        <w:t>なお、４月１日以降に新たにガス供給契約をされるお客様は８％</w:t>
      </w:r>
      <w:r w:rsidR="00245410" w:rsidRPr="00D2424E">
        <w:rPr>
          <w:rFonts w:ascii="HGPｺﾞｼｯｸM" w:eastAsia="HGPｺﾞｼｯｸM" w:hint="eastAsia"/>
          <w:sz w:val="24"/>
          <w:szCs w:val="24"/>
          <w:u w:val="single"/>
        </w:rPr>
        <w:t>適用</w:t>
      </w:r>
      <w:r w:rsidRPr="00D2424E">
        <w:rPr>
          <w:rFonts w:ascii="HGPｺﾞｼｯｸM" w:eastAsia="HGPｺﾞｼｯｸM" w:hint="eastAsia"/>
          <w:sz w:val="24"/>
          <w:szCs w:val="24"/>
          <w:u w:val="single"/>
        </w:rPr>
        <w:t>になりますし、</w:t>
      </w:r>
    </w:p>
    <w:p w:rsidR="00702C2B" w:rsidRPr="00D2424E" w:rsidRDefault="00702C2B" w:rsidP="00DC5B5F">
      <w:pPr>
        <w:ind w:left="240" w:hangingChars="100" w:hanging="240"/>
        <w:rPr>
          <w:rFonts w:ascii="HGPｺﾞｼｯｸM" w:eastAsia="HGPｺﾞｼｯｸM"/>
          <w:sz w:val="24"/>
          <w:szCs w:val="24"/>
          <w:u w:val="single"/>
        </w:rPr>
      </w:pPr>
      <w:r w:rsidRPr="00D2424E">
        <w:rPr>
          <w:rFonts w:ascii="HGPｺﾞｼｯｸM" w:eastAsia="HGPｺﾞｼｯｸM" w:hint="eastAsia"/>
          <w:sz w:val="24"/>
          <w:szCs w:val="24"/>
          <w:u w:val="single"/>
        </w:rPr>
        <w:t>４月検針分のうち３月</w:t>
      </w:r>
      <w:r w:rsidR="00D2424E" w:rsidRPr="00D2424E">
        <w:rPr>
          <w:rFonts w:ascii="HGPｺﾞｼｯｸM" w:eastAsia="HGPｺﾞｼｯｸM" w:hint="eastAsia"/>
          <w:sz w:val="24"/>
          <w:szCs w:val="24"/>
          <w:u w:val="single"/>
        </w:rPr>
        <w:t>の</w:t>
      </w:r>
      <w:r w:rsidRPr="00D2424E">
        <w:rPr>
          <w:rFonts w:ascii="HGPｺﾞｼｯｸM" w:eastAsia="HGPｺﾞｼｯｸM" w:hint="eastAsia"/>
          <w:sz w:val="24"/>
          <w:szCs w:val="24"/>
          <w:u w:val="single"/>
        </w:rPr>
        <w:t>使用分</w:t>
      </w:r>
      <w:r w:rsidR="00245410" w:rsidRPr="00D2424E">
        <w:rPr>
          <w:rFonts w:ascii="HGPｺﾞｼｯｸM" w:eastAsia="HGPｺﾞｼｯｸM" w:hint="eastAsia"/>
          <w:sz w:val="24"/>
          <w:szCs w:val="24"/>
          <w:u w:val="single"/>
        </w:rPr>
        <w:t>に</w:t>
      </w:r>
      <w:r w:rsidRPr="00D2424E">
        <w:rPr>
          <w:rFonts w:ascii="HGPｺﾞｼｯｸM" w:eastAsia="HGPｺﾞｼｯｸM" w:hint="eastAsia"/>
          <w:sz w:val="24"/>
          <w:szCs w:val="24"/>
          <w:u w:val="single"/>
        </w:rPr>
        <w:t>８％</w:t>
      </w:r>
      <w:r w:rsidR="00245410" w:rsidRPr="00D2424E">
        <w:rPr>
          <w:rFonts w:ascii="HGPｺﾞｼｯｸM" w:eastAsia="HGPｺﾞｼｯｸM" w:hint="eastAsia"/>
          <w:sz w:val="24"/>
          <w:szCs w:val="24"/>
          <w:u w:val="single"/>
        </w:rPr>
        <w:t>を適用</w:t>
      </w:r>
      <w:r w:rsidRPr="00D2424E">
        <w:rPr>
          <w:rFonts w:ascii="HGPｺﾞｼｯｸM" w:eastAsia="HGPｺﾞｼｯｸM" w:hint="eastAsia"/>
          <w:sz w:val="24"/>
          <w:szCs w:val="24"/>
          <w:u w:val="single"/>
        </w:rPr>
        <w:t>することはできません。</w:t>
      </w:r>
    </w:p>
    <w:p w:rsidR="003A4D0E" w:rsidRPr="007F58EB" w:rsidRDefault="003A4D0E" w:rsidP="00DC5B5F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　　　　　　　　　　　　以上</w:t>
      </w:r>
    </w:p>
    <w:sectPr w:rsidR="003A4D0E" w:rsidRPr="007F58EB" w:rsidSect="006B1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D5" w:rsidRDefault="004C27D5" w:rsidP="00DC5B5F">
      <w:r>
        <w:separator/>
      </w:r>
    </w:p>
  </w:endnote>
  <w:endnote w:type="continuationSeparator" w:id="0">
    <w:p w:rsidR="004C27D5" w:rsidRDefault="004C27D5" w:rsidP="00DC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D5" w:rsidRDefault="004C27D5" w:rsidP="00DC5B5F">
      <w:r>
        <w:separator/>
      </w:r>
    </w:p>
  </w:footnote>
  <w:footnote w:type="continuationSeparator" w:id="0">
    <w:p w:rsidR="004C27D5" w:rsidRDefault="004C27D5" w:rsidP="00DC5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779"/>
    <w:rsid w:val="000A3B2F"/>
    <w:rsid w:val="001E1FDE"/>
    <w:rsid w:val="00245410"/>
    <w:rsid w:val="002C1779"/>
    <w:rsid w:val="00326F7E"/>
    <w:rsid w:val="003A4D0E"/>
    <w:rsid w:val="00452D74"/>
    <w:rsid w:val="004B5DB4"/>
    <w:rsid w:val="004C27D5"/>
    <w:rsid w:val="004D659D"/>
    <w:rsid w:val="006B1503"/>
    <w:rsid w:val="006F403D"/>
    <w:rsid w:val="00702C2B"/>
    <w:rsid w:val="0078516A"/>
    <w:rsid w:val="007F58EB"/>
    <w:rsid w:val="0088071A"/>
    <w:rsid w:val="00894EF9"/>
    <w:rsid w:val="008F2241"/>
    <w:rsid w:val="00AB0984"/>
    <w:rsid w:val="00AE730B"/>
    <w:rsid w:val="00B72F95"/>
    <w:rsid w:val="00CA051C"/>
    <w:rsid w:val="00D2424E"/>
    <w:rsid w:val="00DC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5B5F"/>
  </w:style>
  <w:style w:type="paragraph" w:styleId="a5">
    <w:name w:val="footer"/>
    <w:basedOn w:val="a"/>
    <w:link w:val="a6"/>
    <w:uiPriority w:val="99"/>
    <w:semiHidden/>
    <w:unhideWhenUsed/>
    <w:rsid w:val="00DC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5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LPG</cp:lastModifiedBy>
  <cp:revision>11</cp:revision>
  <dcterms:created xsi:type="dcterms:W3CDTF">2014-02-20T04:48:00Z</dcterms:created>
  <dcterms:modified xsi:type="dcterms:W3CDTF">2014-02-26T07:09:00Z</dcterms:modified>
</cp:coreProperties>
</file>